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C4DB" w14:textId="31E6E1B0" w:rsidR="002A2954" w:rsidRPr="0005569B" w:rsidRDefault="002A2954" w:rsidP="002A2954">
      <w:r w:rsidRPr="0005569B">
        <w:t>Dotyczy: /……………</w:t>
      </w:r>
      <w:r w:rsidR="00505CC5">
        <w:t>………………………</w:t>
      </w:r>
      <w:r w:rsidRPr="0005569B">
        <w:t>… /</w:t>
      </w:r>
    </w:p>
    <w:p w14:paraId="79B4EB15" w14:textId="77777777" w:rsidR="002A2954" w:rsidRPr="0005569B" w:rsidRDefault="002A2954" w:rsidP="002A2954">
      <w:r w:rsidRPr="0005569B">
        <w:t>znak sprawy umowy</w:t>
      </w:r>
    </w:p>
    <w:p w14:paraId="2CAB898E" w14:textId="77777777" w:rsidR="002A2954" w:rsidRPr="0005569B" w:rsidRDefault="002A2954" w:rsidP="002A2954"/>
    <w:p w14:paraId="4BC8C90D" w14:textId="77777777" w:rsidR="002A2954" w:rsidRPr="0005569B" w:rsidRDefault="002A2954" w:rsidP="002A2954">
      <w:pPr>
        <w:jc w:val="center"/>
      </w:pPr>
      <w:r w:rsidRPr="0005569B">
        <w:t>UMOWA POWIERZENIA PRZETWARZANIA  DANYCH OSOBOWYCH</w:t>
      </w:r>
    </w:p>
    <w:p w14:paraId="70D5E7F6" w14:textId="77777777" w:rsidR="002A2954" w:rsidRPr="0005569B" w:rsidRDefault="002A2954" w:rsidP="002A2954">
      <w:pPr>
        <w:jc w:val="center"/>
      </w:pPr>
      <w:r w:rsidRPr="0005569B">
        <w:t>zawarta w dniu ……………………….. r. pomiędzy:</w:t>
      </w:r>
    </w:p>
    <w:p w14:paraId="5930CC51" w14:textId="77777777" w:rsidR="002A2954" w:rsidRPr="0005569B" w:rsidRDefault="002A2954" w:rsidP="002A2954">
      <w:pPr>
        <w:jc w:val="center"/>
      </w:pPr>
      <w:r w:rsidRPr="0005569B">
        <w:t xml:space="preserve">Szpitalem Neuropsychiatrycznym im. Prof. Mieczysława Kaczyńskiego </w:t>
      </w:r>
    </w:p>
    <w:p w14:paraId="401B1452" w14:textId="77777777" w:rsidR="002A2954" w:rsidRPr="0005569B" w:rsidRDefault="002A2954" w:rsidP="002A2954">
      <w:pPr>
        <w:jc w:val="center"/>
      </w:pPr>
      <w:r w:rsidRPr="0005569B">
        <w:t>Samodzielnym Publicznym Zakładem Opieki Zdrowotnej w Lublinie</w:t>
      </w:r>
    </w:p>
    <w:p w14:paraId="69E75FE9" w14:textId="77777777" w:rsidR="002A2954" w:rsidRPr="0005569B" w:rsidRDefault="002A2954" w:rsidP="002A2954">
      <w:r w:rsidRPr="0005569B">
        <w:t>Siedziba Administratora – ulica Abramowicka 2  20 – 442 Lublin</w:t>
      </w:r>
    </w:p>
    <w:p w14:paraId="6C574A7A" w14:textId="77777777" w:rsidR="002A2954" w:rsidRPr="0005569B" w:rsidRDefault="002A2954" w:rsidP="002A2954">
      <w:r w:rsidRPr="0005569B">
        <w:t>Wpis w KRS: w Sądzie Rejonowym Lublin-Wschód w Lublinie z siedzibą w Świdniku, VI Wydziale Gospodarczym Krajowego Rejestru Sadowego pod nr. 0000004020</w:t>
      </w:r>
    </w:p>
    <w:p w14:paraId="6BD12C8B" w14:textId="7243E20C" w:rsidR="002A2954" w:rsidRPr="0005569B" w:rsidRDefault="002A2954" w:rsidP="002A2954">
      <w:r w:rsidRPr="0005569B">
        <w:t>REGON: 43</w:t>
      </w:r>
      <w:r w:rsidR="00281B88">
        <w:t>1</w:t>
      </w:r>
      <w:r w:rsidRPr="0005569B">
        <w:t>019046</w:t>
      </w:r>
    </w:p>
    <w:p w14:paraId="52A6C502" w14:textId="77777777" w:rsidR="002A2954" w:rsidRPr="0005569B" w:rsidRDefault="002A2954" w:rsidP="002A2954">
      <w:r w:rsidRPr="0005569B">
        <w:t>NIP: 946-21-60-056</w:t>
      </w:r>
    </w:p>
    <w:p w14:paraId="6489E958" w14:textId="77777777" w:rsidR="002A2954" w:rsidRPr="0005569B" w:rsidRDefault="002A2954" w:rsidP="002A2954">
      <w:r w:rsidRPr="0005569B">
        <w:t>zwanym w dalszej części Umowy  ,,Zleceniodawcą” reprezentowanym przez:</w:t>
      </w:r>
    </w:p>
    <w:p w14:paraId="19C9B15C" w14:textId="77777777" w:rsidR="002A2954" w:rsidRDefault="002A2954" w:rsidP="002A295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5C879" w14:textId="77777777" w:rsidR="002A2954" w:rsidRDefault="002A2954" w:rsidP="002A2954">
      <w:r>
        <w:t>a</w:t>
      </w:r>
    </w:p>
    <w:p w14:paraId="1808B0B0" w14:textId="2AB4B4F0" w:rsidR="002A2954" w:rsidRDefault="002A2954" w:rsidP="002A295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F048A" w14:textId="77777777" w:rsidR="002A2954" w:rsidRDefault="002A2954" w:rsidP="002A2954">
      <w:r>
        <w:t>zwanym dalej części umowy ,,Zleceniobiorcą” reprezentowanym przez:</w:t>
      </w:r>
    </w:p>
    <w:p w14:paraId="5E0DE93D" w14:textId="77777777" w:rsidR="002A2954" w:rsidRDefault="002A2954" w:rsidP="002A295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9B176" w14:textId="0F1772A8" w:rsidR="002A2954" w:rsidRDefault="002A2954" w:rsidP="002A2954">
      <w:r>
        <w:t>Zleceniodawca i Zleceniobiorca zwani są dalej łącznie  ,,Stronami” lub każdy indywidualnie ,,Stroną”.</w:t>
      </w:r>
    </w:p>
    <w:p w14:paraId="2CD9CFB7" w14:textId="77777777" w:rsidR="002A2954" w:rsidRDefault="002A2954" w:rsidP="002A2954">
      <w:pPr>
        <w:jc w:val="center"/>
      </w:pPr>
      <w:r>
        <w:rPr>
          <w:rFonts w:cstheme="minorHAnsi"/>
        </w:rPr>
        <w:t>§</w:t>
      </w:r>
      <w:r>
        <w:t>1</w:t>
      </w:r>
    </w:p>
    <w:p w14:paraId="3B025CC6" w14:textId="28D0383D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Zamawiający jako administrator danych powierza Zleceniobiorcy przetwarzanie danych zawierających dane osobowe. Zakres powierzonych danych do przetwarzania danych obejmuje: przeglądanie danych</w:t>
      </w:r>
      <w:r w:rsidR="007019B8">
        <w:t>, aktualizacja danych medycznych.</w:t>
      </w:r>
    </w:p>
    <w:p w14:paraId="64ADE1BB" w14:textId="01D3C790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Powierzenie przetwarzania danych osobowych, o których mowa w ust.1, następuje wyłącznie w zakresie niezbędnym w celu prawidłowej realizacji obowiązków  przez Zleceniobiorcę. Zleceniobiorca nie jest uprawniony do jakiegokolwiek dalszego wykorzystania i udostępniania powierzonych danych osobowych ani do przechowywania i sporządzania kopii bezpieczeństwa powierzonych danych osobowych w zakresie, który nie jest konieczny do prawidłowej realizacji obowiązków.</w:t>
      </w:r>
    </w:p>
    <w:p w14:paraId="7DB9BFE9" w14:textId="77777777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W związku z powierzeniem Zleceniobiorcy przetwarzania danych osobowych, o których mowa w ust.1, Zleceniobiorca zobowiązuje się do zachowania najwyższej staranności.</w:t>
      </w:r>
    </w:p>
    <w:p w14:paraId="5A044CF2" w14:textId="570A4CEF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Strony oświadczają, że miejscem przetwarzania danych jest osobowych jest siedziba Zleceniodawcy</w:t>
      </w:r>
      <w:r w:rsidR="00E324E1">
        <w:t xml:space="preserve"> i Zleceniobiorcy.</w:t>
      </w:r>
    </w:p>
    <w:p w14:paraId="7208D121" w14:textId="77777777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lastRenderedPageBreak/>
        <w:t>Zleceniobiorca nie może powierzyć czynności przetwarzania danych osobowych, o których mowa w ust.1, osobom trzecim.</w:t>
      </w:r>
    </w:p>
    <w:p w14:paraId="574BCA6F" w14:textId="77777777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Do przetwarzania danych osobowych, o których mowa w ust.1, mogą być dopuszczeni jedynie pracownicy Zleceniobiorcy posiadający imienne upoważnienie do przetwarzania danych osobowych (dalej: upoważnieni pracownicy). Upoważnienie wygasa z chwilą ustania zatrudnienia upoważnionego pracownika bądź odwołania upoważnienia. Upoważnienie nie może przekraczać zakresu czynności określonego w ust.2.</w:t>
      </w:r>
    </w:p>
    <w:p w14:paraId="11A1F073" w14:textId="11227FD4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 xml:space="preserve">Zleceniobiorca prowadzi ewidencję upoważnionych pracowników wyznaczonych do przetwarzania danych osobowych powierzonych Zleceniobiorcy przez Zleceniodawcę </w:t>
      </w:r>
      <w:r w:rsidR="00281B88">
        <w:br/>
      </w:r>
      <w:r>
        <w:t>w związku z wykonywaniem obowiązków.</w:t>
      </w:r>
    </w:p>
    <w:p w14:paraId="0C922361" w14:textId="3143CD2A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 xml:space="preserve">Zleceniobiorca oświadcza, że upoważnieni pracownicy zostali zapoznani i przeszkoleni z zasad ochrony danych osobowych. Upoważnieni pracownicy nie mogą wykonywać operacji na danych przekraczających zakres wydanych im upoważnień ani posiadać prawa dostępu do danych w zakresie szerszym, niż wynikałoby to z upoważnienia lub też przetwarzać danych </w:t>
      </w:r>
      <w:r w:rsidR="00281B88">
        <w:br/>
      </w:r>
      <w:r>
        <w:t>w celu innym, niż, do którego zostali upoważnieni. Za działania upoważnionych pracowników Zleceniobiorca ponosi odpowiedzialność jak za działania własne.</w:t>
      </w:r>
    </w:p>
    <w:p w14:paraId="5D63EB2C" w14:textId="77777777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W celu właściwego zapewnienia bezpieczeństwa wszystkich danych, o których mowa w ust.1, powierzonych przez administratora danych, Zleceniobiorca zobowiązuje się do zachowania najwyższej staranności.</w:t>
      </w:r>
    </w:p>
    <w:p w14:paraId="5D41D3E5" w14:textId="77777777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Zleceniobiorca zobowiązuje się do udzielania Zleceniodawcy na każde żądanie informacji na temat przetwarzania powierzonych danych, a w szczególności do niezwłocznego przekazywania informacji o każdym przypadku naruszenia przez niego i jego pracowników obowiązków dotyczących ochrony danych osobowych.</w:t>
      </w:r>
    </w:p>
    <w:p w14:paraId="416ADB06" w14:textId="77777777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Zleceniobiorca zobowiązuje się do niezwłocznego informowania Zleceniodawcy o wszelkich przypadkach naruszenia bezpieczeństw oraz tajemnicy danych osobowych lub ich niewłaściwym użyciu, a także o wszelkich czynnościach związanych z danymi osobowymi prowadzonych przed organem nadzorczym, urzędami państwowymi, policją lub sądami.</w:t>
      </w:r>
    </w:p>
    <w:p w14:paraId="3B613F0F" w14:textId="43457D6F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W przypadku wystąpienia okoliczności, o których mowa w ust.11, Zleceniobiorca jest zobowiązany do podjęcia  wszelkich niezbędnych środków w celu ochrony danych osobowych, o których mowa w ust.1.</w:t>
      </w:r>
    </w:p>
    <w:p w14:paraId="1CBD000A" w14:textId="5BE9EBE8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Po zakończeniu realizacji obowiązków na pisemną prośbę Zleceniodawcy Zleceniobiorca zwróci Zleceniodawcy wszystkie nośniki z otrzymanymi danymi osobowymi, a w przypadku sporządzenia dodatkowych kopii, trwale usunie je ze wszystkich nośników, które nie zostały zwrócone Zleceniodawcy.</w:t>
      </w:r>
    </w:p>
    <w:p w14:paraId="19B72E17" w14:textId="77777777" w:rsidR="002A2954" w:rsidRDefault="002A2954" w:rsidP="00505CC5">
      <w:pPr>
        <w:pStyle w:val="Akapitzlist"/>
        <w:numPr>
          <w:ilvl w:val="0"/>
          <w:numId w:val="3"/>
        </w:numPr>
        <w:jc w:val="both"/>
      </w:pPr>
      <w:r>
        <w:t>Zleceniobiorca zobowiąże wszystkich swoich pracowników, którzy na podstawie niniejszej umowy biorą udział w przetwarzaniu powierzonych mu danych osobowych, do zachowania poufności wszelkich uzyskanych danych osobowych i informacji. Zobowiązanie, o którym mowa w zdaniu poprzednim, obowiązuje bezterminowo, także po ustaniu zatrudnienia osób, o których mowa w zadaniu poprzedzającym, u Zleceniobiorcy.</w:t>
      </w:r>
    </w:p>
    <w:p w14:paraId="09CA1D91" w14:textId="77777777" w:rsidR="002A2954" w:rsidRDefault="002A2954" w:rsidP="002A2954">
      <w:pPr>
        <w:jc w:val="center"/>
      </w:pPr>
      <w:r>
        <w:rPr>
          <w:rFonts w:cstheme="minorHAnsi"/>
        </w:rPr>
        <w:t>§</w:t>
      </w:r>
      <w:r>
        <w:t>2</w:t>
      </w:r>
    </w:p>
    <w:p w14:paraId="29DCEED6" w14:textId="77777777" w:rsidR="002A2954" w:rsidRDefault="002A2954" w:rsidP="00505CC5">
      <w:pPr>
        <w:jc w:val="both"/>
      </w:pPr>
      <w:r>
        <w:t>Cel i zakres przetwarzania danych</w:t>
      </w:r>
    </w:p>
    <w:p w14:paraId="1BC35333" w14:textId="77777777" w:rsidR="002A2954" w:rsidRDefault="002A2954" w:rsidP="00505CC5">
      <w:pPr>
        <w:pStyle w:val="Akapitzlist"/>
        <w:numPr>
          <w:ilvl w:val="0"/>
          <w:numId w:val="1"/>
        </w:numPr>
        <w:jc w:val="both"/>
      </w:pPr>
      <w:r>
        <w:t>Kategorie osób, których dane osobowe są przetwarzane:</w:t>
      </w:r>
    </w:p>
    <w:p w14:paraId="63A2C0DA" w14:textId="0601D537" w:rsidR="002A2954" w:rsidRDefault="00F149A0" w:rsidP="00505CC5">
      <w:pPr>
        <w:pStyle w:val="Akapitzlist"/>
        <w:jc w:val="both"/>
      </w:pPr>
      <w:r>
        <w:t>P</w:t>
      </w:r>
      <w:r w:rsidR="009842DB">
        <w:t>acjenci</w:t>
      </w:r>
      <w:r>
        <w:t>, personel.</w:t>
      </w:r>
    </w:p>
    <w:p w14:paraId="6398657E" w14:textId="77777777" w:rsidR="002A2954" w:rsidRDefault="002A2954" w:rsidP="00505CC5">
      <w:pPr>
        <w:pStyle w:val="Akapitzlist"/>
        <w:numPr>
          <w:ilvl w:val="0"/>
          <w:numId w:val="1"/>
        </w:numPr>
        <w:jc w:val="both"/>
      </w:pPr>
      <w:r>
        <w:t>Kategorie przetwarzanych danych</w:t>
      </w:r>
    </w:p>
    <w:p w14:paraId="73ADD226" w14:textId="77777777" w:rsidR="002A2954" w:rsidRDefault="002A2954" w:rsidP="00505CC5">
      <w:pPr>
        <w:pStyle w:val="Akapitzlist"/>
        <w:jc w:val="both"/>
        <w:rPr>
          <w:i/>
          <w:iCs/>
        </w:rPr>
      </w:pPr>
      <w:r>
        <w:rPr>
          <w:i/>
          <w:iCs/>
        </w:rPr>
        <w:t>- imię i nazwisko pacjenta,</w:t>
      </w:r>
    </w:p>
    <w:p w14:paraId="6E63EE84" w14:textId="3851DE4A" w:rsidR="002A2954" w:rsidRDefault="002A2954" w:rsidP="00505CC5">
      <w:pPr>
        <w:pStyle w:val="Akapitzlist"/>
        <w:jc w:val="both"/>
        <w:rPr>
          <w:i/>
          <w:iCs/>
        </w:rPr>
      </w:pPr>
      <w:r>
        <w:rPr>
          <w:i/>
          <w:iCs/>
        </w:rPr>
        <w:t>- numer PESEL,</w:t>
      </w:r>
    </w:p>
    <w:p w14:paraId="37C9A08A" w14:textId="6B92D530" w:rsidR="000A3BB4" w:rsidRDefault="000A3BB4" w:rsidP="00505CC5">
      <w:pPr>
        <w:pStyle w:val="Akapitzlist"/>
        <w:jc w:val="both"/>
        <w:rPr>
          <w:i/>
          <w:iCs/>
        </w:rPr>
      </w:pPr>
      <w:r>
        <w:rPr>
          <w:i/>
          <w:iCs/>
        </w:rPr>
        <w:lastRenderedPageBreak/>
        <w:t>- data urodzenia,</w:t>
      </w:r>
    </w:p>
    <w:p w14:paraId="7B097A82" w14:textId="05DDB066" w:rsidR="000A3BB4" w:rsidRDefault="000A3BB4" w:rsidP="00505CC5">
      <w:pPr>
        <w:pStyle w:val="Akapitzlist"/>
        <w:jc w:val="both"/>
        <w:rPr>
          <w:i/>
          <w:iCs/>
        </w:rPr>
      </w:pPr>
      <w:r>
        <w:rPr>
          <w:i/>
          <w:iCs/>
        </w:rPr>
        <w:t>- płeć,</w:t>
      </w:r>
    </w:p>
    <w:p w14:paraId="0AC241C1" w14:textId="77777777" w:rsidR="002A2954" w:rsidRDefault="002A2954" w:rsidP="00505CC5">
      <w:pPr>
        <w:pStyle w:val="Akapitzlist"/>
        <w:jc w:val="both"/>
        <w:rPr>
          <w:i/>
          <w:iCs/>
        </w:rPr>
      </w:pPr>
      <w:r>
        <w:rPr>
          <w:i/>
          <w:iCs/>
        </w:rPr>
        <w:t>- numer telefonu,</w:t>
      </w:r>
    </w:p>
    <w:p w14:paraId="59615012" w14:textId="77777777" w:rsidR="002A2954" w:rsidRDefault="002A2954" w:rsidP="00505CC5">
      <w:pPr>
        <w:pStyle w:val="Akapitzlist"/>
        <w:jc w:val="both"/>
        <w:rPr>
          <w:i/>
          <w:iCs/>
        </w:rPr>
      </w:pPr>
      <w:r>
        <w:rPr>
          <w:i/>
          <w:iCs/>
        </w:rPr>
        <w:t>- adres e-mail,</w:t>
      </w:r>
    </w:p>
    <w:p w14:paraId="05499CE8" w14:textId="7E453D30" w:rsidR="002A2954" w:rsidRDefault="002A2954" w:rsidP="00505CC5">
      <w:pPr>
        <w:pStyle w:val="Akapitzlist"/>
        <w:jc w:val="both"/>
        <w:rPr>
          <w:i/>
          <w:iCs/>
        </w:rPr>
      </w:pPr>
      <w:r>
        <w:rPr>
          <w:i/>
          <w:iCs/>
        </w:rPr>
        <w:t xml:space="preserve">- termin </w:t>
      </w:r>
      <w:r w:rsidR="000A3BB4">
        <w:rPr>
          <w:i/>
          <w:iCs/>
        </w:rPr>
        <w:t>świadczenia</w:t>
      </w:r>
    </w:p>
    <w:p w14:paraId="79D242E9" w14:textId="79FA921D" w:rsidR="002A2954" w:rsidRDefault="002A2954" w:rsidP="00505CC5">
      <w:pPr>
        <w:pStyle w:val="Akapitzlist"/>
        <w:jc w:val="both"/>
        <w:rPr>
          <w:i/>
          <w:iCs/>
        </w:rPr>
      </w:pPr>
      <w:r>
        <w:rPr>
          <w:i/>
          <w:iCs/>
        </w:rPr>
        <w:t>- informacje o stanie zdrowia</w:t>
      </w:r>
      <w:r w:rsidR="000A3BB4">
        <w:rPr>
          <w:i/>
          <w:iCs/>
        </w:rPr>
        <w:t>,</w:t>
      </w:r>
    </w:p>
    <w:p w14:paraId="1CC44930" w14:textId="74C8B869" w:rsidR="000A3BB4" w:rsidRDefault="000A3BB4" w:rsidP="00505CC5">
      <w:pPr>
        <w:pStyle w:val="Akapitzlist"/>
        <w:jc w:val="both"/>
        <w:rPr>
          <w:i/>
          <w:iCs/>
        </w:rPr>
      </w:pPr>
      <w:r>
        <w:rPr>
          <w:i/>
          <w:iCs/>
        </w:rPr>
        <w:t>- dane osobowe personelu.</w:t>
      </w:r>
    </w:p>
    <w:p w14:paraId="125DE47A" w14:textId="1B460081" w:rsidR="002A2954" w:rsidRDefault="002A2954" w:rsidP="00505CC5">
      <w:pPr>
        <w:ind w:left="450"/>
        <w:jc w:val="both"/>
      </w:pPr>
      <w:r>
        <w:t>3.  Przetwarzane dane wrażliwe ( w stosownych przypadkach) oraz stosowane ograniczenia lub zabezpieczenia, które w pełni uwzględniają charakter danych i związane z nimi zagrożenia, takie jak na przykład ścisłe ograniczenie celu, ograniczenia dostępu, prowadzenie rejestru dostępu do danych, ograniczenia dotyczące dalszego przekazywania danych lub dodatkowe środki bezpieczeństwa.</w:t>
      </w:r>
    </w:p>
    <w:p w14:paraId="23B67E9C" w14:textId="678E0FAE" w:rsidR="002A2954" w:rsidRDefault="00B000B0" w:rsidP="00505CC5">
      <w:pPr>
        <w:ind w:left="450"/>
        <w:jc w:val="both"/>
        <w:rPr>
          <w:i/>
          <w:iCs/>
        </w:rPr>
      </w:pPr>
      <w:r>
        <w:rPr>
          <w:i/>
          <w:iCs/>
        </w:rPr>
        <w:t xml:space="preserve">- </w:t>
      </w:r>
      <w:r w:rsidR="002A2954">
        <w:rPr>
          <w:i/>
          <w:iCs/>
        </w:rPr>
        <w:t xml:space="preserve">Podmiot przetwarzający przetwarza dane o stanie zdrowia </w:t>
      </w:r>
    </w:p>
    <w:p w14:paraId="2B23DE6C" w14:textId="77777777" w:rsidR="002A2954" w:rsidRDefault="002A2954" w:rsidP="00505CC5">
      <w:pPr>
        <w:ind w:left="450"/>
        <w:jc w:val="both"/>
        <w:rPr>
          <w:i/>
          <w:iCs/>
        </w:rPr>
      </w:pPr>
      <w:r>
        <w:rPr>
          <w:i/>
          <w:iCs/>
        </w:rPr>
        <w:t>Dodatkowe ograniczenia i zabezpieczenia:</w:t>
      </w:r>
    </w:p>
    <w:p w14:paraId="1A188E1C" w14:textId="7ADCB696" w:rsidR="002A2954" w:rsidRDefault="002A2954" w:rsidP="00505CC5">
      <w:pPr>
        <w:ind w:left="450"/>
        <w:jc w:val="both"/>
        <w:rPr>
          <w:i/>
          <w:iCs/>
        </w:rPr>
      </w:pPr>
      <w:r>
        <w:rPr>
          <w:i/>
          <w:iCs/>
        </w:rPr>
        <w:t xml:space="preserve">- </w:t>
      </w:r>
      <w:r w:rsidR="00D94184">
        <w:rPr>
          <w:i/>
          <w:iCs/>
        </w:rPr>
        <w:t>Administrator</w:t>
      </w:r>
      <w:r>
        <w:rPr>
          <w:i/>
          <w:iCs/>
        </w:rPr>
        <w:t xml:space="preserve"> oraz podmiot przetwarzający korzystają wspólnie z bazy danych</w:t>
      </w:r>
      <w:r w:rsidR="00D94184">
        <w:rPr>
          <w:i/>
          <w:iCs/>
        </w:rPr>
        <w:t>,</w:t>
      </w:r>
    </w:p>
    <w:p w14:paraId="3B10767A" w14:textId="1B7E412C" w:rsidR="002A2954" w:rsidRDefault="002A2954" w:rsidP="00505CC5">
      <w:pPr>
        <w:ind w:left="450"/>
        <w:jc w:val="both"/>
        <w:rPr>
          <w:i/>
          <w:iCs/>
        </w:rPr>
      </w:pPr>
      <w:r>
        <w:rPr>
          <w:i/>
          <w:iCs/>
        </w:rPr>
        <w:t>- podmiot przetwarzający dopuszcza do przetwarzania tych danych wyłącznie pracowników przeszkolonych</w:t>
      </w:r>
      <w:r w:rsidR="00D94184">
        <w:rPr>
          <w:i/>
          <w:iCs/>
        </w:rPr>
        <w:t xml:space="preserve">, </w:t>
      </w:r>
      <w:r>
        <w:rPr>
          <w:i/>
          <w:iCs/>
        </w:rPr>
        <w:t>na podstawie pisemnych, indywidualnych upoważnień oraz zgodnie z przepisami prawa;</w:t>
      </w:r>
    </w:p>
    <w:p w14:paraId="2C59B7DB" w14:textId="1907AC8D" w:rsidR="002A2954" w:rsidRDefault="002A2954" w:rsidP="00505CC5">
      <w:pPr>
        <w:ind w:left="450"/>
        <w:jc w:val="both"/>
        <w:rPr>
          <w:i/>
          <w:iCs/>
        </w:rPr>
      </w:pPr>
      <w:r>
        <w:rPr>
          <w:i/>
          <w:iCs/>
        </w:rPr>
        <w:t>- podmiot przetwarzający nie upoważnia do dostępu do bazy danych  żadnej osoby, której uprzednio nie upoważnił;</w:t>
      </w:r>
    </w:p>
    <w:p w14:paraId="08EF0A44" w14:textId="56735CE9" w:rsidR="002A2954" w:rsidRDefault="002A2954" w:rsidP="00505CC5">
      <w:pPr>
        <w:ind w:left="450"/>
        <w:jc w:val="both"/>
        <w:rPr>
          <w:i/>
          <w:iCs/>
        </w:rPr>
      </w:pPr>
      <w:r>
        <w:rPr>
          <w:i/>
          <w:iCs/>
        </w:rPr>
        <w:t>- podmiot przetwarzający stale zabezpiecza swoje systemy informatyczne przed uzyskaniem dostępu do bazy przez podmioty nieuprawnione (poprzez dokonanie zabezpieczenia co najmniej przez system antywirusowy</w:t>
      </w:r>
      <w:r w:rsidR="00D94184">
        <w:rPr>
          <w:i/>
          <w:iCs/>
        </w:rPr>
        <w:t>)</w:t>
      </w:r>
      <w:r>
        <w:rPr>
          <w:i/>
          <w:iCs/>
        </w:rPr>
        <w:t>.</w:t>
      </w:r>
    </w:p>
    <w:p w14:paraId="5569894A" w14:textId="3E2A4AFE" w:rsidR="002A2954" w:rsidRPr="001D3583" w:rsidRDefault="002A2954" w:rsidP="00505CC5">
      <w:pPr>
        <w:ind w:left="405"/>
        <w:jc w:val="both"/>
      </w:pPr>
      <w:r>
        <w:t xml:space="preserve">4.  Charakter przetwarzania     </w:t>
      </w:r>
    </w:p>
    <w:p w14:paraId="4CC4AF04" w14:textId="7B57213B" w:rsidR="002A2954" w:rsidRDefault="00A02ADF" w:rsidP="00505CC5">
      <w:pPr>
        <w:ind w:left="405"/>
        <w:jc w:val="both"/>
        <w:rPr>
          <w:i/>
          <w:iCs/>
        </w:rPr>
      </w:pPr>
      <w:r>
        <w:rPr>
          <w:i/>
          <w:iCs/>
        </w:rPr>
        <w:t>Zgodnie ze wskazaniami medycznymi.</w:t>
      </w:r>
    </w:p>
    <w:p w14:paraId="307B076B" w14:textId="45F6450B" w:rsidR="002A2954" w:rsidRDefault="002A2954" w:rsidP="00505CC5">
      <w:pPr>
        <w:ind w:left="405"/>
        <w:jc w:val="both"/>
      </w:pPr>
      <w:r>
        <w:t>5.  Cel, w którym dane osobowe są przetwarzane w imieniu Administratora</w:t>
      </w:r>
    </w:p>
    <w:p w14:paraId="4AC8A61B" w14:textId="77777777" w:rsidR="002A2954" w:rsidRDefault="002A2954" w:rsidP="00505CC5">
      <w:pPr>
        <w:ind w:left="405"/>
        <w:jc w:val="both"/>
        <w:rPr>
          <w:i/>
          <w:iCs/>
        </w:rPr>
      </w:pPr>
      <w:r>
        <w:rPr>
          <w:i/>
          <w:iCs/>
        </w:rPr>
        <w:t>Podmiot przetwarzający dokonuje przetwarzania danych osobowych w celu:</w:t>
      </w:r>
    </w:p>
    <w:p w14:paraId="27D7C809" w14:textId="55955AA7" w:rsidR="002A2954" w:rsidRDefault="00A02ADF" w:rsidP="00505CC5">
      <w:pPr>
        <w:ind w:left="405"/>
        <w:jc w:val="both"/>
        <w:rPr>
          <w:i/>
          <w:iCs/>
        </w:rPr>
      </w:pPr>
      <w:bookmarkStart w:id="0" w:name="_Hlk101435069"/>
      <w:r>
        <w:rPr>
          <w:i/>
          <w:iCs/>
        </w:rPr>
        <w:t>- udzielanie świadczeń zdrowotnych na rzecz pacjentów w i personelu</w:t>
      </w:r>
    </w:p>
    <w:bookmarkEnd w:id="0"/>
    <w:p w14:paraId="1C21D7E4" w14:textId="52FC77DE" w:rsidR="002A2954" w:rsidRDefault="002A2954" w:rsidP="00505CC5">
      <w:pPr>
        <w:ind w:left="405"/>
        <w:jc w:val="both"/>
      </w:pPr>
      <w:r>
        <w:t>6.  Czas trwania przetwarzania</w:t>
      </w:r>
    </w:p>
    <w:p w14:paraId="4B053F38" w14:textId="68D02DFE" w:rsidR="00A02ADF" w:rsidRDefault="00A02ADF" w:rsidP="00505CC5">
      <w:pPr>
        <w:ind w:left="405"/>
        <w:jc w:val="both"/>
        <w:rPr>
          <w:i/>
          <w:iCs/>
        </w:rPr>
      </w:pPr>
      <w:r>
        <w:t xml:space="preserve"> </w:t>
      </w:r>
      <w:r>
        <w:rPr>
          <w:i/>
          <w:iCs/>
        </w:rPr>
        <w:t>- na czas trwania umowy głównej.</w:t>
      </w:r>
    </w:p>
    <w:p w14:paraId="257A00D2" w14:textId="77777777" w:rsidR="002A2954" w:rsidRDefault="002A2954" w:rsidP="002A2954">
      <w:pPr>
        <w:jc w:val="center"/>
      </w:pPr>
      <w:r>
        <w:rPr>
          <w:rFonts w:cstheme="minorHAnsi"/>
        </w:rPr>
        <w:t>§</w:t>
      </w:r>
      <w:r>
        <w:t>3</w:t>
      </w:r>
    </w:p>
    <w:p w14:paraId="547E513A" w14:textId="77777777" w:rsidR="002A2954" w:rsidRDefault="002A2954" w:rsidP="002A2954">
      <w:pPr>
        <w:jc w:val="center"/>
      </w:pPr>
      <w:r>
        <w:t>Obowiązki stron</w:t>
      </w:r>
    </w:p>
    <w:p w14:paraId="0CFF0F37" w14:textId="77777777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t>Podmiot przetwarzający przetwarza dane  osobowe wyłącznie na udokumentowane polecenie Administratora, chyba że obowiązek taki nakłada na niego prawo Unii lub prawo państwa członkowskiego, któremu podlega podmiot przetwarzający. W takim przypadku przed rozpoczęciem przetwarzania Podmiot przetwarzający informuje Administratora o tym obowiązku prawnym, o ile prawo nie zabrania udzielenia takiej informacji z uwagi na ważny interes publiczny. Administrator może wydawać kolejne polecenia przez cały okres przetwarzania danych osobowych. Polecenia te są zawsze dokumentowane.</w:t>
      </w:r>
    </w:p>
    <w:p w14:paraId="2FF76F19" w14:textId="77777777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lastRenderedPageBreak/>
        <w:t>Podmiot przetwarzający bezzwłocznie powiadamia Administratora, jeżeli w opinii podmiotu przetwarzającego polecenie wydane przez Administratora narusza rozporządzenie (UE) 2016/679 lub obowiązujące przepisy Unii, lub krajowe przepisy o ochronie danych.</w:t>
      </w:r>
    </w:p>
    <w:p w14:paraId="426DDBD0" w14:textId="77777777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t>Podmiot przetwarzający przetwarza dane osobowe wyłącznie w konkretnym celu lub celach przetwarzania, określonych w paragrafie 2 ust. 5, chyba że otrzyma dalsze polecenie od Administratora.</w:t>
      </w:r>
    </w:p>
    <w:p w14:paraId="0B968A37" w14:textId="77777777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t>Przetwarzanie przez podmiot przetwarzający odbywa się wyłącznie przez okres określony w paragrafie 2 ust. 6.</w:t>
      </w:r>
    </w:p>
    <w:p w14:paraId="294116AE" w14:textId="77777777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t>Podmiot przetwarzający niezwłocznie i odpowiednio rozpatruje zapytania Administratora dotyczące przetwarzania danych zgodnie z niniejszą umową.</w:t>
      </w:r>
    </w:p>
    <w:p w14:paraId="410FDB9D" w14:textId="77777777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t>Podmiot przetwarzający udostępnia Administratorowi wszelkie informacje niezbędne do wykazania spełnienia obowiązków, które są określone w niniejszych klauzulach i wynikają bezpośrednio z rozporządzenia (UE) 2016/679. Na wniosek Administratora podmiot przetwarzający zezwala również na audyty czynności przetwarzania objętych niniejszymi klauzulami i uczestniczy w tych audytach. Audyty te przeprowadza się w rozsądnych odstępach czasu lub jeżeli istnieją przesłanki wskazujące na niezgodność. Podejmując decyzje w sprawie przeglądu lub audytu, Administrator może wziąć pod uwagę odpowiednie certyfikaty, jakie ma podmiot przetwarzający.</w:t>
      </w:r>
    </w:p>
    <w:p w14:paraId="1868FE0A" w14:textId="77777777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t>Administrator może przeprowadzić audyt samodzielnie lub upoważnić do jego przeprowadzenia niezależnego audytora. Audyty mogą również obejmować inspekcje w pomieszczeniach lub obiektach fizycznych podmiotu przetwarzającego. Audyty te przeprowadza się, informując o nich, w stosownych przypadkach, z odpowiednim wyprzedzeniem.</w:t>
      </w:r>
    </w:p>
    <w:p w14:paraId="0EE67D9C" w14:textId="77777777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t>Na wniosek właściwego organu nadzorczego strony udostępniają mu informacje, o których mowa w niniejszej klauzuli, w tym wyniki wszelkich audytów.</w:t>
      </w:r>
    </w:p>
    <w:p w14:paraId="3B6D7116" w14:textId="77777777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t>Administrator realizować będzie prawo kontroli w godzinach pracy Podmiotu przetwarzającego i z minimum 7 - dniowym wyprzedzeniem.</w:t>
      </w:r>
    </w:p>
    <w:p w14:paraId="7098214C" w14:textId="5275C433" w:rsidR="002A2954" w:rsidRDefault="002A2954" w:rsidP="00505CC5">
      <w:pPr>
        <w:pStyle w:val="Akapitzlist"/>
        <w:numPr>
          <w:ilvl w:val="0"/>
          <w:numId w:val="2"/>
        </w:numPr>
        <w:jc w:val="both"/>
      </w:pPr>
      <w:r>
        <w:t>Podmiot przetwarzający zobowiązuje się do usunięcia uchybień stwierdzonych podczas kontroli w terminie wskazanym przez Administratora danych nie dłuższym niż 7 dni.</w:t>
      </w:r>
    </w:p>
    <w:p w14:paraId="0AF4CA92" w14:textId="77777777" w:rsidR="00684C0A" w:rsidRDefault="00684C0A" w:rsidP="00505CC5">
      <w:pPr>
        <w:pStyle w:val="Akapitzlist"/>
        <w:ind w:left="786"/>
        <w:jc w:val="both"/>
      </w:pPr>
    </w:p>
    <w:p w14:paraId="4D5CE1AA" w14:textId="29F27534" w:rsidR="00684C0A" w:rsidRDefault="00684C0A" w:rsidP="00505CC5">
      <w:pPr>
        <w:pStyle w:val="Akapitzlist"/>
        <w:ind w:left="786"/>
        <w:jc w:val="center"/>
      </w:pPr>
      <w:r w:rsidRPr="00684C0A">
        <w:rPr>
          <w:rFonts w:cstheme="minorHAnsi"/>
        </w:rPr>
        <w:t>§</w:t>
      </w:r>
      <w:r w:rsidR="00E62074">
        <w:t>4</w:t>
      </w:r>
    </w:p>
    <w:p w14:paraId="450A8C16" w14:textId="6D5FA2FA" w:rsidR="00505CC5" w:rsidRDefault="00505CC5" w:rsidP="00505CC5">
      <w:pPr>
        <w:pStyle w:val="Akapitzlist"/>
        <w:numPr>
          <w:ilvl w:val="0"/>
          <w:numId w:val="4"/>
        </w:numPr>
        <w:jc w:val="both"/>
      </w:pPr>
      <w:r>
        <w:t xml:space="preserve">Umowę sporządzono w dwóch jednobrzmiących egzemplarzach, po jednym dla każdej </w:t>
      </w:r>
      <w:r w:rsidR="00466E30">
        <w:t>z</w:t>
      </w:r>
      <w:r>
        <w:t xml:space="preserve">e </w:t>
      </w:r>
      <w:r w:rsidR="00466E30">
        <w:t>S</w:t>
      </w:r>
      <w:r>
        <w:t>tron.</w:t>
      </w:r>
    </w:p>
    <w:p w14:paraId="5FD0A136" w14:textId="6386CA44" w:rsidR="00684C0A" w:rsidRDefault="00684C0A" w:rsidP="00505CC5">
      <w:pPr>
        <w:pStyle w:val="Akapitzlist"/>
        <w:numPr>
          <w:ilvl w:val="0"/>
          <w:numId w:val="4"/>
        </w:numPr>
        <w:jc w:val="both"/>
      </w:pPr>
      <w:r>
        <w:t>Wszelkie zmiany niniejszej Umow</w:t>
      </w:r>
      <w:r w:rsidR="006771EA">
        <w:t>y,</w:t>
      </w:r>
      <w:r>
        <w:t xml:space="preserve"> dokon</w:t>
      </w:r>
      <w:r w:rsidR="006771EA">
        <w:t>ywane są</w:t>
      </w:r>
      <w:r>
        <w:t xml:space="preserve"> w formie pisemnej pod rygorem nieważności.</w:t>
      </w:r>
    </w:p>
    <w:p w14:paraId="017D315C" w14:textId="6949026C" w:rsidR="00684C0A" w:rsidRDefault="00684C0A" w:rsidP="00505CC5">
      <w:pPr>
        <w:pStyle w:val="Akapitzlist"/>
        <w:numPr>
          <w:ilvl w:val="0"/>
          <w:numId w:val="4"/>
        </w:numPr>
        <w:jc w:val="both"/>
      </w:pPr>
      <w:r>
        <w:t>Umowa wchodzi w życie z dniem jej podpisania.</w:t>
      </w:r>
    </w:p>
    <w:p w14:paraId="249D995D" w14:textId="77777777" w:rsidR="00684C0A" w:rsidRDefault="00684C0A" w:rsidP="00505CC5">
      <w:pPr>
        <w:pStyle w:val="Akapitzlist"/>
        <w:ind w:left="786"/>
        <w:jc w:val="both"/>
      </w:pPr>
    </w:p>
    <w:p w14:paraId="523EAA9E" w14:textId="77777777" w:rsidR="00466E30" w:rsidRDefault="002A2954" w:rsidP="00505CC5">
      <w:r>
        <w:t xml:space="preserve"> </w:t>
      </w:r>
    </w:p>
    <w:p w14:paraId="6469ECB2" w14:textId="08FC4DBB" w:rsidR="002A2954" w:rsidRDefault="002A2954" w:rsidP="00505CC5">
      <w:r>
        <w:t xml:space="preserve"> Zleceniodawca                                                                                                            Zleceniobiorca</w:t>
      </w:r>
    </w:p>
    <w:p w14:paraId="0F8221B1" w14:textId="77777777" w:rsidR="00466E30" w:rsidRDefault="00466E30" w:rsidP="00466E30"/>
    <w:p w14:paraId="2794B70C" w14:textId="77777777" w:rsidR="00466E30" w:rsidRDefault="00466E30" w:rsidP="00466E30"/>
    <w:p w14:paraId="4EAA5250" w14:textId="0E532A91" w:rsidR="002A2954" w:rsidRPr="005E169C" w:rsidRDefault="002A2954" w:rsidP="00466E30">
      <w:r>
        <w:t>……………………..                                                                                                             ……………………..</w:t>
      </w:r>
    </w:p>
    <w:p w14:paraId="5F20C61B" w14:textId="77777777" w:rsidR="00631203" w:rsidRDefault="00631203"/>
    <w:sectPr w:rsidR="0063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22F41"/>
    <w:multiLevelType w:val="hybridMultilevel"/>
    <w:tmpl w:val="9C4CA692"/>
    <w:lvl w:ilvl="0" w:tplc="926A8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0D078D3"/>
    <w:multiLevelType w:val="hybridMultilevel"/>
    <w:tmpl w:val="6B8AF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B001F"/>
    <w:multiLevelType w:val="hybridMultilevel"/>
    <w:tmpl w:val="3F283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077D3"/>
    <w:multiLevelType w:val="hybridMultilevel"/>
    <w:tmpl w:val="6568DF74"/>
    <w:lvl w:ilvl="0" w:tplc="DACC82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75957099">
    <w:abstractNumId w:val="1"/>
  </w:num>
  <w:num w:numId="2" w16cid:durableId="1122656244">
    <w:abstractNumId w:val="3"/>
  </w:num>
  <w:num w:numId="3" w16cid:durableId="1244876143">
    <w:abstractNumId w:val="2"/>
  </w:num>
  <w:num w:numId="4" w16cid:durableId="100486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7D"/>
    <w:rsid w:val="000A3BB4"/>
    <w:rsid w:val="00162597"/>
    <w:rsid w:val="00281B88"/>
    <w:rsid w:val="002A2954"/>
    <w:rsid w:val="002D7229"/>
    <w:rsid w:val="0030371F"/>
    <w:rsid w:val="00466E30"/>
    <w:rsid w:val="004D2485"/>
    <w:rsid w:val="00505CC5"/>
    <w:rsid w:val="00597EC8"/>
    <w:rsid w:val="005C137D"/>
    <w:rsid w:val="00631203"/>
    <w:rsid w:val="006771EA"/>
    <w:rsid w:val="00684C0A"/>
    <w:rsid w:val="007019B8"/>
    <w:rsid w:val="00747DBD"/>
    <w:rsid w:val="00796B50"/>
    <w:rsid w:val="007F5AC0"/>
    <w:rsid w:val="00884C62"/>
    <w:rsid w:val="009842DB"/>
    <w:rsid w:val="00A02ADF"/>
    <w:rsid w:val="00AE296E"/>
    <w:rsid w:val="00B000B0"/>
    <w:rsid w:val="00C73DAD"/>
    <w:rsid w:val="00CE6388"/>
    <w:rsid w:val="00D71724"/>
    <w:rsid w:val="00D94184"/>
    <w:rsid w:val="00E324E1"/>
    <w:rsid w:val="00E62074"/>
    <w:rsid w:val="00F02056"/>
    <w:rsid w:val="00F149A0"/>
    <w:rsid w:val="00F16DB8"/>
    <w:rsid w:val="00F73367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A1C7"/>
  <w15:chartTrackingRefBased/>
  <w15:docId w15:val="{77571EB8-4EE5-40C0-B3C6-8536F70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Naklicki</dc:creator>
  <cp:keywords/>
  <dc:description/>
  <cp:lastModifiedBy>Piotr Wilczek</cp:lastModifiedBy>
  <cp:revision>2</cp:revision>
  <dcterms:created xsi:type="dcterms:W3CDTF">2022-04-21T10:31:00Z</dcterms:created>
  <dcterms:modified xsi:type="dcterms:W3CDTF">2022-04-21T10:31:00Z</dcterms:modified>
</cp:coreProperties>
</file>