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0F" w:rsidRPr="00DC6D07" w:rsidRDefault="000E260F" w:rsidP="00DC6D07">
      <w:pPr>
        <w:wordWrap w:val="0"/>
        <w:jc w:val="right"/>
        <w:rPr>
          <w:sz w:val="22"/>
          <w:szCs w:val="22"/>
          <w:shd w:val="clear" w:color="auto" w:fill="FFFFFF"/>
        </w:rPr>
      </w:pPr>
    </w:p>
    <w:p w:rsidR="00DC6D07" w:rsidRPr="00DC6D07" w:rsidRDefault="00DC6D07" w:rsidP="00DC6D07">
      <w:pPr>
        <w:jc w:val="right"/>
        <w:rPr>
          <w:i/>
          <w:sz w:val="20"/>
          <w:szCs w:val="20"/>
        </w:rPr>
      </w:pPr>
      <w:r w:rsidRPr="00DC6D07">
        <w:rPr>
          <w:i/>
          <w:sz w:val="20"/>
          <w:szCs w:val="20"/>
        </w:rPr>
        <w:t>Załącznik nr 4 do Regulaminu</w:t>
      </w:r>
    </w:p>
    <w:p w:rsidR="00DC6D07" w:rsidRPr="00DC6D07" w:rsidRDefault="00DC6D07" w:rsidP="00DC6D07">
      <w:pPr>
        <w:jc w:val="center"/>
        <w:rPr>
          <w:b/>
          <w:bCs/>
          <w:sz w:val="22"/>
          <w:szCs w:val="22"/>
        </w:rPr>
      </w:pPr>
      <w:r w:rsidRPr="00DC6D07">
        <w:rPr>
          <w:b/>
          <w:bCs/>
          <w:sz w:val="22"/>
          <w:szCs w:val="22"/>
        </w:rPr>
        <w:t>Klauzula RODO</w:t>
      </w:r>
    </w:p>
    <w:p w:rsidR="00DC6D07" w:rsidRPr="00DC6D07" w:rsidRDefault="00DC6D07" w:rsidP="00DC6D07">
      <w:pPr>
        <w:rPr>
          <w:sz w:val="22"/>
          <w:szCs w:val="22"/>
        </w:rPr>
      </w:pPr>
    </w:p>
    <w:p w:rsidR="00DC6D07" w:rsidRPr="00DC6D07" w:rsidRDefault="00DC6D07" w:rsidP="00DC6D07">
      <w:pPr>
        <w:jc w:val="both"/>
        <w:rPr>
          <w:rFonts w:eastAsia="Times New Roman"/>
          <w:sz w:val="22"/>
          <w:szCs w:val="22"/>
          <w:lang w:eastAsia="pl-PL"/>
        </w:rPr>
      </w:pPr>
      <w:r w:rsidRPr="00DC6D07">
        <w:rPr>
          <w:rFonts w:eastAsia="Times New Roman"/>
          <w:sz w:val="22"/>
          <w:szCs w:val="22"/>
          <w:lang w:eastAsia="pl-PL"/>
        </w:rPr>
        <w:t xml:space="preserve">Zgodnie z art. 13 ust. 1 i 2 rozporządzenia Parlamentu Europejskiego i Rady (UE) 2016/679 </w:t>
      </w:r>
      <w:r w:rsidRPr="00DC6D07">
        <w:rPr>
          <w:rFonts w:eastAsia="Times New Roman"/>
          <w:sz w:val="22"/>
          <w:szCs w:val="22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 xml:space="preserve">Administratorem danych osób, których dane osobowe są przetwarzane w celu związanym </w:t>
      </w:r>
      <w:r>
        <w:rPr>
          <w:sz w:val="22"/>
          <w:szCs w:val="22"/>
        </w:rPr>
        <w:t xml:space="preserve">                   </w:t>
      </w:r>
      <w:r w:rsidRPr="00DC6D07">
        <w:rPr>
          <w:sz w:val="22"/>
          <w:szCs w:val="22"/>
        </w:rPr>
        <w:t xml:space="preserve">z rozpatrzeniem złożonej oferty, jest </w:t>
      </w:r>
      <w:r>
        <w:rPr>
          <w:sz w:val="22"/>
          <w:szCs w:val="22"/>
        </w:rPr>
        <w:t>Szpital Neuropsychiatryczny im. Prof. Mieczysława Kaczyńskiego Samodzielny Publiczny Zakład Opieki Zdrowotnej w Lublinie.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 xml:space="preserve">Kontakt z Inspektorem Ochrony Danych: e-mail: </w:t>
      </w:r>
      <w:hyperlink r:id="rId8" w:history="1">
        <w:r w:rsidRPr="00CC7F47">
          <w:rPr>
            <w:rStyle w:val="Hipercze"/>
            <w:sz w:val="22"/>
            <w:szCs w:val="22"/>
          </w:rPr>
          <w:t>iodo@snzoz.lublin.pl</w:t>
        </w:r>
      </w:hyperlink>
      <w:r w:rsidRPr="00DC6D07">
        <w:rPr>
          <w:sz w:val="22"/>
          <w:szCs w:val="22"/>
        </w:rPr>
        <w:t>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Dane osobowe będą przetwarzane w celu podjęcia działań koniecznych do rozpatrzenia złożonej oferty, na podstawie ustawy – Kodeks cywilny, zgodnie z art. 6 ust 1 lit. c RODO oraz mogą być przetwarzane w celu zawarcia i realizacji umowy, na podstawie art. 6 ust 1 lit. b RODO.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 xml:space="preserve">Dane osobowe mogą być udostępnione podmiotom uprawnionym do ich pozyskania, jeśli jest to niezbędne do zrealizowania uprawnienia lub spełnienia obowiązku wynikającego </w:t>
      </w:r>
      <w:r w:rsidRPr="00DC6D07">
        <w:rPr>
          <w:sz w:val="22"/>
          <w:szCs w:val="22"/>
        </w:rPr>
        <w:br/>
        <w:t>z przepisu prawa,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 xml:space="preserve">Dane osobowe będą przechowywane przez okres niezbędny do realizacji umowy – </w:t>
      </w:r>
      <w:r w:rsidRPr="00DC6D07">
        <w:rPr>
          <w:sz w:val="22"/>
          <w:szCs w:val="22"/>
        </w:rPr>
        <w:br/>
        <w:t>w przypadku jej zawarcia, a także dodatkowo przez okres przedawnienia roszczeń oraz okres wymagany dla dokumentów finansowo-księgowych w celu wypełnienia obowiązków wynikających z przepisów prawa podatkowego i rachunkowego, a także przez okres wymagany dla dokumentów archiwalnych.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 xml:space="preserve">Podanie danych osobowych jest dobrowolne, ale niezbędne do podjęcia działań koniecznych do rozpatrzenia złożonej oferty oraz zawarcia i realizacji umowy – </w:t>
      </w:r>
      <w:r>
        <w:rPr>
          <w:sz w:val="22"/>
          <w:szCs w:val="22"/>
        </w:rPr>
        <w:t>w przypadku jej zawarcia.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W odniesieniu do danych osobowych decyzje nie będą podejmowane w sposób zautomatyzowany, stosowanie do art. 22 RODO.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Osobie, której dotyczą dane, przysługują następujące prawa: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na podstawie art. 15 RODO prawo dostępu do swoich danych osobowych;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na podstawie art. 16 RODO prawo do sprostowania swoich danych osobowych;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 podstawie art.</w:t>
      </w:r>
      <w:r w:rsidRPr="00DC6D07">
        <w:rPr>
          <w:sz w:val="22"/>
          <w:szCs w:val="22"/>
        </w:rPr>
        <w:t>18 RODO prawo żądania od administratora ograniczenia</w:t>
      </w:r>
      <w:r>
        <w:rPr>
          <w:sz w:val="22"/>
          <w:szCs w:val="22"/>
        </w:rPr>
        <w:t xml:space="preserve"> </w:t>
      </w:r>
      <w:r w:rsidRPr="00DC6D07">
        <w:rPr>
          <w:sz w:val="22"/>
          <w:szCs w:val="22"/>
        </w:rPr>
        <w:t>przetwarzania swoich danych osobowych z zastrzeżeniem przypadków, o których mowa w art. 18 ust. 2 RODO;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prawo do wniesienia skargi do Prezesa Urzędu Ochrony Danych Osobowych, gdy przetwarzanie danych osobowych narusza przepisy RODO.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357" w:hanging="357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Osobie, której dotyczą dane, nie przysługują następujące prawa: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w związku z art. 17 ust. 3 lit. d lub e RODO prawo do usunięcia danych osobowych;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prawo do przenoszenia danych osobowych, o którym mowa w art. 20 RODO;</w:t>
      </w:r>
    </w:p>
    <w:p w:rsidR="00DC6D07" w:rsidRPr="00DC6D07" w:rsidRDefault="00DC6D07" w:rsidP="00DC6D07">
      <w:pPr>
        <w:pStyle w:val="Akapitzlist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</w:rPr>
      </w:pPr>
      <w:r w:rsidRPr="00DC6D07">
        <w:rPr>
          <w:sz w:val="22"/>
          <w:szCs w:val="22"/>
        </w:rPr>
        <w:t>na podstawie art. 21 RODO prawo sprzeciwu, wobec przetwarzania danych osobowych,</w:t>
      </w:r>
      <w:r>
        <w:rPr>
          <w:sz w:val="22"/>
          <w:szCs w:val="22"/>
        </w:rPr>
        <w:t xml:space="preserve"> </w:t>
      </w:r>
      <w:r w:rsidRPr="00DC6D07">
        <w:rPr>
          <w:sz w:val="22"/>
          <w:szCs w:val="22"/>
        </w:rPr>
        <w:t>gdyż podstawą prawną przetwarzania danych osobowych jest art. 6 ust. 1 lit. b RODO.</w:t>
      </w:r>
    </w:p>
    <w:p w:rsidR="000E260F" w:rsidRDefault="000E260F" w:rsidP="000E260F">
      <w:pPr>
        <w:pStyle w:val="Akapitzlist"/>
        <w:spacing w:line="360" w:lineRule="auto"/>
        <w:ind w:left="0" w:firstLine="708"/>
        <w:jc w:val="right"/>
        <w:rPr>
          <w:i/>
          <w:color w:val="000000"/>
          <w:sz w:val="22"/>
          <w:szCs w:val="22"/>
        </w:rPr>
      </w:pPr>
    </w:p>
    <w:p w:rsidR="009A1326" w:rsidRDefault="009A1326"/>
    <w:sectPr w:rsidR="009A1326" w:rsidSect="00005DB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900" w:right="1418" w:bottom="1985" w:left="1418" w:header="709" w:footer="5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D12" w:rsidRDefault="00FE2D12">
      <w:r>
        <w:separator/>
      </w:r>
    </w:p>
  </w:endnote>
  <w:endnote w:type="continuationSeparator" w:id="1">
    <w:p w:rsidR="00FE2D12" w:rsidRDefault="00FE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BF" w:rsidRDefault="00005DBF">
    <w:pPr>
      <w:pStyle w:val="Stopka"/>
    </w:pPr>
    <w:r w:rsidRPr="00005DBF"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5" w:rsidRDefault="007153BD">
    <w:pPr>
      <w:pStyle w:val="Stopka"/>
    </w:pPr>
    <w:r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2765427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7F60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954.35pt;margin-top:-62.15pt;width:44.25pt;height:87.75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" stroked="f">
          <v:textbox>
            <w:txbxContent>
              <w:p w:rsidR="0033366B" w:rsidRDefault="0033366B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D12" w:rsidRDefault="00FE2D12">
      <w:r>
        <w:separator/>
      </w:r>
    </w:p>
  </w:footnote>
  <w:footnote w:type="continuationSeparator" w:id="1">
    <w:p w:rsidR="00FE2D12" w:rsidRDefault="00FE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5" w:rsidRDefault="00E27F60" w:rsidP="009A132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54E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D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54E05" w:rsidRDefault="00554E05" w:rsidP="009A1326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05" w:rsidRPr="007153BD" w:rsidRDefault="007153BD" w:rsidP="007153BD">
    <w:pPr>
      <w:pStyle w:val="Nagwek"/>
    </w:pPr>
    <w:r>
      <w:rPr>
        <w:noProof/>
        <w:lang w:eastAsia="pl-PL"/>
      </w:rPr>
      <w:drawing>
        <wp:inline distT="0" distB="0" distL="0" distR="0">
          <wp:extent cx="5759450" cy="1323246"/>
          <wp:effectExtent l="0" t="0" r="0" b="0"/>
          <wp:docPr id="1534310723" name="Obraz 1534310723" descr="glowka%20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owka%20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23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AF7"/>
    <w:multiLevelType w:val="hybridMultilevel"/>
    <w:tmpl w:val="611CE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DA021C"/>
    <w:multiLevelType w:val="hybridMultilevel"/>
    <w:tmpl w:val="2A0C9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6D2809"/>
    <w:multiLevelType w:val="hybridMultilevel"/>
    <w:tmpl w:val="C1A21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247B9"/>
    <w:multiLevelType w:val="hybridMultilevel"/>
    <w:tmpl w:val="8FE8345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F0A5D82"/>
    <w:multiLevelType w:val="hybridMultilevel"/>
    <w:tmpl w:val="14E4E560"/>
    <w:lvl w:ilvl="0" w:tplc="26865F66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60EE4713"/>
    <w:multiLevelType w:val="hybridMultilevel"/>
    <w:tmpl w:val="70CEF1F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A1326"/>
    <w:rsid w:val="00005DBF"/>
    <w:rsid w:val="000B71F3"/>
    <w:rsid w:val="000E260F"/>
    <w:rsid w:val="00227DCF"/>
    <w:rsid w:val="002A71EA"/>
    <w:rsid w:val="0033366B"/>
    <w:rsid w:val="004703A3"/>
    <w:rsid w:val="004E47E4"/>
    <w:rsid w:val="00554E05"/>
    <w:rsid w:val="005F0AE5"/>
    <w:rsid w:val="00714918"/>
    <w:rsid w:val="007153BD"/>
    <w:rsid w:val="007D0347"/>
    <w:rsid w:val="009A1326"/>
    <w:rsid w:val="00BC1D2F"/>
    <w:rsid w:val="00BE37AF"/>
    <w:rsid w:val="00C22FD7"/>
    <w:rsid w:val="00C96568"/>
    <w:rsid w:val="00D179C6"/>
    <w:rsid w:val="00D96075"/>
    <w:rsid w:val="00DC0A0A"/>
    <w:rsid w:val="00DC6D07"/>
    <w:rsid w:val="00E04D43"/>
    <w:rsid w:val="00E05E7B"/>
    <w:rsid w:val="00E27F60"/>
    <w:rsid w:val="00ED6D52"/>
    <w:rsid w:val="00F672E6"/>
    <w:rsid w:val="00FE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AE5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A13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1326"/>
  </w:style>
  <w:style w:type="paragraph" w:styleId="Stopka">
    <w:name w:val="footer"/>
    <w:basedOn w:val="Normalny"/>
    <w:rsid w:val="009A13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6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6B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,Akapit z listą3,Akapit z listą31,Wypunktowanie,List Paragraph,Normal2,sw tekst,T_SZ_List Paragraph"/>
    <w:basedOn w:val="Normalny"/>
    <w:link w:val="AkapitzlistZnak"/>
    <w:uiPriority w:val="34"/>
    <w:qFormat/>
    <w:rsid w:val="000E260F"/>
    <w:pPr>
      <w:suppressAutoHyphens/>
      <w:ind w:left="708"/>
    </w:p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 Znak,Akapit z listą3 Znak,Normal2 Znak"/>
    <w:link w:val="Akapitzlist"/>
    <w:uiPriority w:val="34"/>
    <w:qFormat/>
    <w:locked/>
    <w:rsid w:val="000E260F"/>
    <w:rPr>
      <w:sz w:val="24"/>
      <w:szCs w:val="24"/>
      <w:lang w:eastAsia="zh-CN"/>
    </w:rPr>
  </w:style>
  <w:style w:type="paragraph" w:styleId="NormalnyWeb">
    <w:name w:val="Normal (Web)"/>
    <w:basedOn w:val="Normalny"/>
    <w:semiHidden/>
    <w:unhideWhenUsed/>
    <w:rsid w:val="000E260F"/>
    <w:pPr>
      <w:spacing w:before="100" w:beforeAutospacing="1" w:after="142" w:line="276" w:lineRule="auto"/>
    </w:pPr>
    <w:rPr>
      <w:rFonts w:eastAsia="Times New Roman"/>
      <w:lang w:eastAsia="pl-PL"/>
    </w:rPr>
  </w:style>
  <w:style w:type="character" w:customStyle="1" w:styleId="FontStyle248">
    <w:name w:val="Font Style248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71">
    <w:name w:val="Font Style171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3">
    <w:name w:val="Font Style173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0">
    <w:name w:val="Font Style240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andard">
    <w:name w:val="Standard"/>
    <w:rsid w:val="00227DCF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05DBF"/>
    <w:rPr>
      <w:sz w:val="24"/>
      <w:szCs w:val="24"/>
      <w:lang w:eastAsia="zh-CN"/>
    </w:rPr>
  </w:style>
  <w:style w:type="table" w:styleId="Tabela-Siatka">
    <w:name w:val="Table Grid"/>
    <w:basedOn w:val="Standardowy"/>
    <w:uiPriority w:val="1"/>
    <w:rsid w:val="00005DB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C6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nzoz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D14-ED0F-4E30-B02C-9655108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410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WTZ</dc:creator>
  <cp:lastModifiedBy>lkuchta</cp:lastModifiedBy>
  <cp:revision>7</cp:revision>
  <cp:lastPrinted>2026-01-19T07:55:00Z</cp:lastPrinted>
  <dcterms:created xsi:type="dcterms:W3CDTF">2025-12-10T07:42:00Z</dcterms:created>
  <dcterms:modified xsi:type="dcterms:W3CDTF">2026-01-29T12:10:00Z</dcterms:modified>
</cp:coreProperties>
</file>